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91C7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91C7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91C7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E43AF6">
        <w:rPr>
          <w:rFonts w:ascii="Garamond" w:hAnsi="Garamond"/>
          <w:b/>
          <w:bCs/>
          <w:caps/>
          <w:color w:val="000000"/>
        </w:rPr>
        <w:t>06</w:t>
      </w:r>
      <w:r w:rsidR="0047185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E43AF6">
        <w:rPr>
          <w:rFonts w:ascii="Garamond" w:hAnsi="Garamond"/>
          <w:b/>
          <w:bCs/>
          <w:caps/>
          <w:color w:val="000000"/>
        </w:rPr>
        <w:t>JUNHO</w:t>
      </w:r>
      <w:r w:rsidR="00327BC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>DE 202</w:t>
      </w:r>
      <w:r w:rsidR="00F17843" w:rsidRPr="00D91C7F">
        <w:rPr>
          <w:rFonts w:ascii="Garamond" w:hAnsi="Garamond"/>
          <w:b/>
          <w:bCs/>
          <w:caps/>
          <w:color w:val="000000"/>
        </w:rPr>
        <w:t>3</w:t>
      </w:r>
      <w:r w:rsidR="00CE7E38" w:rsidRPr="00D91C7F">
        <w:rPr>
          <w:rFonts w:ascii="Garamond" w:hAnsi="Garamond"/>
          <w:b/>
          <w:bCs/>
          <w:caps/>
          <w:color w:val="000000"/>
        </w:rPr>
        <w:t xml:space="preserve">, </w:t>
      </w:r>
      <w:r w:rsidR="00E43AF6">
        <w:rPr>
          <w:rFonts w:ascii="Garamond" w:hAnsi="Garamond"/>
          <w:b/>
          <w:bCs/>
          <w:caps/>
          <w:color w:val="000000"/>
        </w:rPr>
        <w:t>às 14</w:t>
      </w:r>
      <w:r w:rsidR="00C84631" w:rsidRPr="00D91C7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91C7F" w:rsidRDefault="00C57D2D" w:rsidP="00C57D2D">
      <w:pPr>
        <w:rPr>
          <w:rFonts w:ascii="Garamond" w:hAnsi="Garamond" w:cs="Arial"/>
          <w:color w:val="000000"/>
        </w:rPr>
      </w:pPr>
    </w:p>
    <w:p w:rsidR="00C84631" w:rsidRPr="00D91C7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D91C7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E43AF6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43AF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E43AF6" w:rsidRP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9428/2021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DISPÕE SOBRE A OBRIGATORIEDADE DOS EXAMES DE MAMOGRAFIA E ULTRASSONOGRAFIA DA MAMA PELA REDE MUNICIPAL DE UNIDADES INTEGRANTES DO SISTEMA ÚNICO DE SAÚDE SUS NOS CASOS DE MULHERES A PARTIR DOS 20 ANOS COM HISTÓRICO FAMILIAR DE CÂNCER DE MAMA E DÁ OUTRAS PROVIDÊNCIAS.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43AF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E43AF6" w:rsidRP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0162/2022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AUTORES: </w:t>
      </w:r>
      <w:r w:rsidRPr="00E43AF6">
        <w:rPr>
          <w:rFonts w:ascii="Garamond" w:hAnsi="Garamond" w:cs="Arial"/>
          <w:color w:val="000000"/>
          <w:sz w:val="25"/>
          <w:szCs w:val="25"/>
        </w:rPr>
        <w:t>FRED PROCÓPIO, HINGO HAMMES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INSTITUI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O PROGRAMA ESPAÇO INFANTIL 24 HORAS DE ATENDIMENTO À PRIMEIRA INFÂNCIA NO MUNICÍPIO DE PETRÓPOLIS.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43AF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3 - 2ª DISCUSSÃO E VOTAÇÃO DO PROJETO DE RESOLUÇÃO NR.</w:t>
      </w:r>
    </w:p>
    <w:p w:rsidR="00E43AF6" w:rsidRP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2370/2023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CONCEDE O TÍTULO DE UTILIDADE PÚBLICA À ASSOCIAÇÃO 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TODOS JUNTOS NINGUÉM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SOZINHO.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43AF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 INDICAÇÃO LEGISLATIVA NR.</w:t>
      </w:r>
    </w:p>
    <w:p w:rsidR="00E43AF6" w:rsidRP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6037/2022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LEGISLATIVA, QUE TORNA OBRIGATÓRIA A INSTALAÇÃO DE NO MÍNIMO 01 (UM) TERMINAL ELETRÔNICO EM CADA AGÊNCIA BANCÁRIA, AMBULATÓRIO, HOSPITAL E UNIDADES DE EMERGÊNCIA COM TECLAS DE LEITURA EM BRAILE COM ADAPTAÇÃO PARA FONE DE OUVIDO, E, SONORIZAÇÃO AMBIENTE PARA INDICAÇÃO DO ATENDIMENTO, NO ÂMBITO DO MUNICÍPIO DE PETRÓPOLIS, E DÁ OUTRAS PROVIDÊNCIAS.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E43AF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5 - DISCUSSÃO E VOTAÇÃO ÚNICA DAS INDICAÇÕES NRS.</w:t>
      </w:r>
    </w:p>
    <w:p w:rsidR="00E43AF6" w:rsidRPr="00E43AF6" w:rsidRDefault="00E43AF6" w:rsidP="00E43AF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0361/2023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POR TODA EXTENSÃO DA TRAVESSA MACHADO FAGUNDES, ESTRADA DA SAUDADE.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0362/2023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CONVOCAÇÃO DOS AGENTES COMUNITÁRIOS DE SAÚDE APROVADOS NO ULTIMO CONCURSO DO MUNICÍPIO DE PETRÓPOLIS.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lastRenderedPageBreak/>
        <w:t>0363/2023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VISTORIA E MANUTENÇÃO DA PAVIMENTAÇÃO POR TODA EXTENSÃO DA SERVIDÃO SEBASTIÃO SEIXAS, BOA VISTA, CASCATINHA.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0557/2023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GIL MAGNO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REPARO EM BURACOS LOCALIZADOS NA RUA BRIGADEIRO GODINHO DOS SANTOS EM FRENTE AO Nº 35 E Nº 140, MOSELA - PETRÓPOLIS/RJ.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0726/2023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CONSERTO, AFUNDAMENTO DE VIA E CONSERTO EM TAMPA DE CAIXA DE PASSAGEM. RUA JOSÉ JORGE JOAQUIM DE SOUZA, Nº 266. BAIRRO VILA DO CONTORNO.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0752/2023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TROCA DE TAMPA DE BUEIRO. RUA LUIZ WINTER, Nº 66. BAIRRO CAPELA.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0753/2023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RUA MOSELA, EM FRENTE AO Nº 903. BAIRRO MOSELA.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1037/2023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GIL MAGNO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 PROGRAMA NOSSO BAIRRO, NAS IMEDIAÇÕES DA ESTRADA </w:t>
      </w:r>
      <w:r>
        <w:rPr>
          <w:rFonts w:ascii="Garamond" w:hAnsi="Garamond" w:cs="Arial"/>
          <w:color w:val="000000"/>
          <w:sz w:val="25"/>
          <w:szCs w:val="25"/>
        </w:rPr>
        <w:t>DO GENTIO ITAIPAVA – PETRÓPOLIS.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1041/2023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GIL MAGNO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JARDIM AMERICANO, ITAIPAVA - PETRÓPOLIS/RJ E TODAS AS SUAS IMEDIAÇÕES.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1147/2023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PINTURA DE MEIO FIO EM TODA EXTENSÃO DAS BAIAS E INTERIOR DO TERMINAL RODOVIÁRIO DE CORRÊAS.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2161/2023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TAPA-BURACOS EM TODA EXTENSÃO DA RUA DR. THOUZET, BAIRRO QUITANDINHA.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lastRenderedPageBreak/>
        <w:t>2535/2023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COLETORAS DE RESÍDUOS DOMICILIARES, TIPO CONTAINER, NA RUA EMILIO ZANATTA, PRÓX. AO Nº 1.074, ALTO DO PEGADO, PEDRO DO RIO.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2537/2023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PASCHOAL SAGGESE, LOCALIZADA PRÓX. À RUA EMILIO ZANATTA, Nº 2, EM PEDRO DO RIO.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2542/2023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BURACO, NA RUA DR. BARROS FRANCO, COM INÍCIO PRÓX. AO Nº 29 ATÉ O FIM DA RUA, EM PEDRO DO RIO.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2642/2023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MELHORIAS NA VIA DO VIRADOURO DA RUA NOSSA SENHORA DAS GRAÇAS, PRÓXIMO AO NÚMERO 1012 E, BAIRRO MOSELA.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2738/2023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TAPA-BURACOS EM TODA A EXTENSÃO DA RUA PRINCIPAL DO MORRO FLORIDO, BAIRRO ESTRADA DA SAUDADE, PETRÓPOLIS - 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2739/2023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QUE DETERMINE A SUBSTITUIÇÃO DAS LIXEIRAS LOCALIZADAS NA ESTRADA DO RIBEIRÃO (EM FRENTE 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ESCOLA SÃO JOSÉ DO CAETITU), BAIRRO CORRÊAS, PETRÓPOLIS - 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2741/2023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A RETIRADA DE FIOS E CABOS INSERVÍVEIS NO POSTE LOCALIZADO NA ESTRADA DO RIBEIRÃO, 490 (EM FRENTE 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ESCOLA SÃO JOSÉ DO CAETITU), BAIRRO CORRÊAS, PETRÓPOLIS - 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2781/2023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REALIZAÇÃO DE OBRAS PARA CONSTRUÇÃO DE PAREDES EM PROL DA PROTEÇÃO CLIMÁTICA NO REFEITÓRIO DA ESCOLA MUNICIPAL DARCY CORRÊA DA VEIGA.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2793/2023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OBRAS PARA CONSTRUÇÃO DE UM REFEITÓRIO ADEQUADO ÀS NECESSIDADES DA ESCOLA MUNICIPAL DARCY CORRÊA DA VEIGA.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lastRenderedPageBreak/>
        <w:t>2799/2023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TROCA DAS TELHAS QUE COBREM AS SALAS DE AULA DA ESCOLA MUNICIPAL DARCY CORRÊA DA VEIGA POR OUTRAS DE MATERIAL TERMOISOLANTE, COMPLEMENTANDO A PROTEÇÃO POR MANTAS TÉRMICAS OU PLACAS DE ISOPOR.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2866/2023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CONSERTO DE BURACO NA RUA LUIZ CAMARÕES, PRÓXIMO AO PARQUE CREMERIE - INDEPENDÊNCIA.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2869/2023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BRAÇO DE ILUMINAÇÃO PÚBLIA NA TRAVESSA ROSINA CARIUS DE MOURA, QUARTEIRÃO BRASILEIRO.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2870/2023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DAS LIXEIRAS, RETIRADA DE ENTULHOS E A REPOSIÇÃO DA TELA DE PROTEÇÃO NA RUA JOÃO DE DEUS EM FRENTE 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SERVIDÃO ELIANE CRISTINA FRANÇA DE ARAGÃO.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2872/2023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 DA LUMINÁRIA Nº </w:t>
      </w:r>
      <w:proofErr w:type="gramStart"/>
      <w:r w:rsidRPr="00E43AF6">
        <w:rPr>
          <w:rFonts w:ascii="Garamond" w:hAnsi="Garamond" w:cs="Arial"/>
          <w:color w:val="000000"/>
          <w:sz w:val="25"/>
          <w:szCs w:val="25"/>
        </w:rPr>
        <w:t>02430 NA TRAVESSA ROSINA FERREIRA CARIUS DE MOURA, QUARTEIRÃO</w:t>
      </w:r>
      <w:proofErr w:type="gramEnd"/>
      <w:r w:rsidRPr="00E43AF6">
        <w:rPr>
          <w:rFonts w:ascii="Garamond" w:hAnsi="Garamond" w:cs="Arial"/>
          <w:color w:val="000000"/>
          <w:sz w:val="25"/>
          <w:szCs w:val="25"/>
        </w:rPr>
        <w:t xml:space="preserve"> BRASILEIRO.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2899/2023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MANUTENÇÃO DO PARALELEPÍPEDO EM TODA EXTENSÃO DA RUA DR. THOUZET, QUITANDINHA, PETRÓPOLIS - 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2982/2023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QUADRA LOCALIZADA NA RUA PRESIDENTE SODRÉ, PRÓXIMO AO Nº 1173, BAIRRO: SIMÉRIA - PETRÓPOLIS/RJ.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2983/2023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PRAÇA LOCALIZADA NA RUA PRESIDENTE SODRÉ, PRÓXIMO AO Nº 1173, BAIRRO: SIMÉRIA - PETRÓPOLIS/RJ.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5135/2022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NO FINAL DA RUA NOSSA SENHORA APARECIDA, BAIRRO MOSELA.</w:t>
      </w:r>
    </w:p>
    <w:p w:rsidR="00E43AF6" w:rsidRDefault="00E43AF6" w:rsidP="00E43AF6">
      <w:pPr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5288/2022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OBRA PARA CAPTAÇÃO DE ÁGUA PLUVIAL NA RUA JULIANO CONSTANTINO MANZINI - EM FRENTE AO CARANGOLA </w:t>
      </w:r>
      <w:proofErr w:type="spellStart"/>
      <w:r w:rsidRPr="00E43AF6">
        <w:rPr>
          <w:rFonts w:ascii="Garamond" w:hAnsi="Garamond" w:cs="Arial"/>
          <w:color w:val="000000"/>
          <w:sz w:val="25"/>
          <w:szCs w:val="25"/>
        </w:rPr>
        <w:t>F.C.</w:t>
      </w:r>
      <w:proofErr w:type="spellEnd"/>
      <w:r w:rsidRPr="00E43AF6">
        <w:rPr>
          <w:rFonts w:ascii="Garamond" w:hAnsi="Garamond" w:cs="Arial"/>
          <w:color w:val="000000"/>
          <w:sz w:val="25"/>
          <w:szCs w:val="25"/>
        </w:rPr>
        <w:t>, BAIRRO CARANGOLA.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E43AF6" w:rsidRPr="00E43AF6" w:rsidRDefault="00E43AF6" w:rsidP="00E43AF6">
      <w:pPr>
        <w:rPr>
          <w:rFonts w:ascii="Garamond" w:hAnsi="Garamond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5296/2022</w:t>
      </w:r>
      <w:r w:rsidRPr="00E43AF6">
        <w:rPr>
          <w:rFonts w:ascii="Garamond" w:hAnsi="Garamond" w:cs="Arial"/>
          <w:color w:val="000000"/>
          <w:sz w:val="25"/>
          <w:szCs w:val="25"/>
        </w:rPr>
        <w:br/>
      </w: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E43AF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E43AF6" w:rsidRPr="00E43AF6" w:rsidRDefault="00E43AF6" w:rsidP="00E43AF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E43AF6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MANILHAS PARA ESCOAMENTO DE ÁGUAS PLUVIAIS NA SERVIDÃO HIPÓLITO MUSSEL, BAIRRO BELA VISTA.</w:t>
      </w:r>
    </w:p>
    <w:p w:rsidR="00964571" w:rsidRPr="00E43AF6" w:rsidRDefault="00964571" w:rsidP="0096457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 xml:space="preserve"> PETRÓPOLIS, 05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C9" w:rsidRDefault="001942C9" w:rsidP="00DC0D75">
      <w:r>
        <w:separator/>
      </w:r>
    </w:p>
  </w:endnote>
  <w:endnote w:type="continuationSeparator" w:id="1">
    <w:p w:rsidR="001942C9" w:rsidRDefault="001942C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C9" w:rsidRDefault="001942C9" w:rsidP="00DC0D75">
      <w:r>
        <w:separator/>
      </w:r>
    </w:p>
  </w:footnote>
  <w:footnote w:type="continuationSeparator" w:id="1">
    <w:p w:rsidR="001942C9" w:rsidRDefault="001942C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3</cp:revision>
  <cp:lastPrinted>2023-05-17T13:00:00Z</cp:lastPrinted>
  <dcterms:created xsi:type="dcterms:W3CDTF">2023-06-05T16:34:00Z</dcterms:created>
  <dcterms:modified xsi:type="dcterms:W3CDTF">2023-06-05T16:39:00Z</dcterms:modified>
</cp:coreProperties>
</file>