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6086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ORDEM DO DIA PARA A </w:t>
      </w:r>
      <w:r w:rsidR="00712052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SESSÃO ORDINÁRIA 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DE 0</w:t>
      </w:r>
      <w:r w:rsidR="00956C48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9</w:t>
      </w:r>
      <w:r w:rsidR="00C748D5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F17843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="00CE7E38">
        <w:rPr>
          <w:rFonts w:ascii="Garamond" w:hAnsi="Garamond"/>
          <w:b/>
          <w:bCs/>
          <w:caps/>
          <w:color w:val="000000"/>
          <w:sz w:val="20"/>
          <w:szCs w:val="20"/>
        </w:rPr>
        <w:t>, Logo após a 1º sessão</w:t>
      </w:r>
    </w:p>
    <w:p w:rsidR="00712052" w:rsidRPr="00C60865" w:rsidRDefault="00712052" w:rsidP="00707BC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B5BAC" w:rsidRPr="00EB5BAC" w:rsidRDefault="00EB5BAC" w:rsidP="00EB5BA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B5BA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 GP - VETO NR.</w:t>
      </w:r>
    </w:p>
    <w:p w:rsidR="00EB5BAC" w:rsidRDefault="00EB5BAC" w:rsidP="00EB5BAC">
      <w:pPr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1141/2023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GP 79/2023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PRE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LEG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035/2023 VETO TOTAL AO PROJETO DE LEI 3018/2022 QUE " INSTITUI OS JOGOS ESTUDANTIS UNIFICADOS DE PETRÓPOLIS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JEUPS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NO ÂMBITO DO MUNICÍPIO DE PETRÓPOLIS E DÁ OUTRAS PROVIDÊNCIAS", DE AUTORIA DO VEREADOR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HINGO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HAMMES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682311" w:rsidRDefault="00682311" w:rsidP="00682311">
      <w:pPr>
        <w:rPr>
          <w:rFonts w:ascii="Garamond" w:hAnsi="Garamond" w:cs="Arial"/>
          <w:color w:val="000000"/>
          <w:sz w:val="25"/>
          <w:szCs w:val="25"/>
        </w:rPr>
      </w:pPr>
    </w:p>
    <w:p w:rsidR="00682311" w:rsidRPr="00EB5BAC" w:rsidRDefault="00682311" w:rsidP="00682311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114</w:t>
      </w:r>
      <w:r>
        <w:rPr>
          <w:rFonts w:ascii="Garamond" w:hAnsi="Garamond" w:cs="Arial"/>
          <w:color w:val="000000"/>
          <w:sz w:val="25"/>
          <w:szCs w:val="25"/>
        </w:rPr>
        <w:t>3</w:t>
      </w:r>
      <w:r w:rsidRPr="00EB5BAC">
        <w:rPr>
          <w:rFonts w:ascii="Garamond" w:hAnsi="Garamond" w:cs="Arial"/>
          <w:color w:val="000000"/>
          <w:sz w:val="25"/>
          <w:szCs w:val="25"/>
        </w:rPr>
        <w:t>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682311" w:rsidRPr="00EB5BAC" w:rsidRDefault="00682311" w:rsidP="00682311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</w:t>
      </w:r>
      <w:r w:rsidR="009D2B2A" w:rsidRPr="009D2B2A">
        <w:rPr>
          <w:rFonts w:ascii="Garamond" w:hAnsi="Garamond" w:cs="Arial"/>
          <w:color w:val="000000"/>
          <w:sz w:val="25"/>
          <w:szCs w:val="25"/>
        </w:rPr>
        <w:t>GP 78/202</w:t>
      </w:r>
      <w:bookmarkStart w:id="0" w:name="_GoBack"/>
      <w:bookmarkEnd w:id="0"/>
      <w:r w:rsidR="009D2B2A" w:rsidRPr="009D2B2A">
        <w:rPr>
          <w:rFonts w:ascii="Garamond" w:hAnsi="Garamond" w:cs="Arial"/>
          <w:color w:val="000000"/>
          <w:sz w:val="25"/>
          <w:szCs w:val="25"/>
        </w:rPr>
        <w:t xml:space="preserve">3 </w:t>
      </w:r>
      <w:proofErr w:type="spellStart"/>
      <w:r w:rsidR="009D2B2A" w:rsidRPr="009D2B2A">
        <w:rPr>
          <w:rFonts w:ascii="Garamond" w:hAnsi="Garamond" w:cs="Arial"/>
          <w:color w:val="000000"/>
          <w:sz w:val="25"/>
          <w:szCs w:val="25"/>
        </w:rPr>
        <w:t>PRE</w:t>
      </w:r>
      <w:proofErr w:type="spellEnd"/>
      <w:r w:rsidR="009D2B2A" w:rsidRPr="009D2B2A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9D2B2A" w:rsidRPr="009D2B2A">
        <w:rPr>
          <w:rFonts w:ascii="Garamond" w:hAnsi="Garamond" w:cs="Arial"/>
          <w:color w:val="000000"/>
          <w:sz w:val="25"/>
          <w:szCs w:val="25"/>
        </w:rPr>
        <w:t>LEG</w:t>
      </w:r>
      <w:proofErr w:type="spellEnd"/>
      <w:r w:rsidR="009D2B2A" w:rsidRPr="009D2B2A">
        <w:rPr>
          <w:rFonts w:ascii="Garamond" w:hAnsi="Garamond" w:cs="Arial"/>
          <w:color w:val="000000"/>
          <w:sz w:val="25"/>
          <w:szCs w:val="25"/>
        </w:rPr>
        <w:t xml:space="preserve"> 046/2023 VETO TOTAL AO PROJETO DE LEI 059/2023 QUE "ALTERAÇÃO DO ART. </w:t>
      </w:r>
      <w:proofErr w:type="spellStart"/>
      <w:r w:rsidR="009D2B2A" w:rsidRPr="009D2B2A">
        <w:rPr>
          <w:rFonts w:ascii="Garamond" w:hAnsi="Garamond" w:cs="Arial"/>
          <w:color w:val="000000"/>
          <w:sz w:val="25"/>
          <w:szCs w:val="25"/>
        </w:rPr>
        <w:t>149DA</w:t>
      </w:r>
      <w:proofErr w:type="spellEnd"/>
      <w:r w:rsidR="009D2B2A" w:rsidRPr="009D2B2A">
        <w:rPr>
          <w:rFonts w:ascii="Garamond" w:hAnsi="Garamond" w:cs="Arial"/>
          <w:color w:val="000000"/>
          <w:sz w:val="25"/>
          <w:szCs w:val="25"/>
        </w:rPr>
        <w:t xml:space="preserve"> LEI MUNICIPAL </w:t>
      </w:r>
      <w:proofErr w:type="spellStart"/>
      <w:r w:rsidR="009D2B2A" w:rsidRPr="009D2B2A">
        <w:rPr>
          <w:rFonts w:ascii="Garamond" w:hAnsi="Garamond" w:cs="Arial"/>
          <w:color w:val="000000"/>
          <w:sz w:val="25"/>
          <w:szCs w:val="25"/>
        </w:rPr>
        <w:t>N°6.946</w:t>
      </w:r>
      <w:proofErr w:type="spellEnd"/>
      <w:r w:rsidR="009D2B2A" w:rsidRPr="009D2B2A">
        <w:rPr>
          <w:rFonts w:ascii="Garamond" w:hAnsi="Garamond" w:cs="Arial"/>
          <w:color w:val="000000"/>
          <w:sz w:val="25"/>
          <w:szCs w:val="25"/>
        </w:rPr>
        <w:t xml:space="preserve">, DE 04 DE ABRIL DE 2012, QUE DISPÕE SOBRE O ESTATUTO DOS FUNCIONÁRIOS PÚBLICOS </w:t>
      </w:r>
      <w:proofErr w:type="spellStart"/>
      <w:r w:rsidR="009D2B2A" w:rsidRPr="009D2B2A">
        <w:rPr>
          <w:rFonts w:ascii="Garamond" w:hAnsi="Garamond" w:cs="Arial"/>
          <w:color w:val="000000"/>
          <w:sz w:val="25"/>
          <w:szCs w:val="25"/>
        </w:rPr>
        <w:t>DOMUNICÍPIO</w:t>
      </w:r>
      <w:proofErr w:type="spellEnd"/>
      <w:r w:rsidR="009D2B2A" w:rsidRPr="009D2B2A">
        <w:rPr>
          <w:rFonts w:ascii="Garamond" w:hAnsi="Garamond" w:cs="Arial"/>
          <w:color w:val="000000"/>
          <w:sz w:val="25"/>
          <w:szCs w:val="25"/>
        </w:rPr>
        <w:t xml:space="preserve"> DE PETRÓPOLIS E DÁ OUTRAS PROVIDÊNCIAS" DE AUTORIA DO VEREADOR YURI MOURA.</w:t>
      </w:r>
    </w:p>
    <w:p w:rsidR="00682311" w:rsidRDefault="00682311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114</w:t>
      </w:r>
      <w:r>
        <w:rPr>
          <w:rFonts w:ascii="Garamond" w:hAnsi="Garamond" w:cs="Arial"/>
          <w:color w:val="000000"/>
          <w:sz w:val="25"/>
          <w:szCs w:val="25"/>
        </w:rPr>
        <w:t>5</w:t>
      </w:r>
      <w:r w:rsidRPr="00EB5BAC">
        <w:rPr>
          <w:rFonts w:ascii="Garamond" w:hAnsi="Garamond" w:cs="Arial"/>
          <w:color w:val="000000"/>
          <w:sz w:val="25"/>
          <w:szCs w:val="25"/>
        </w:rPr>
        <w:t>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</w:t>
      </w:r>
      <w:r w:rsidR="00682311" w:rsidRPr="00682311">
        <w:rPr>
          <w:rFonts w:ascii="Garamond" w:hAnsi="Garamond" w:cs="Arial"/>
          <w:color w:val="000000"/>
          <w:sz w:val="25"/>
          <w:szCs w:val="25"/>
        </w:rPr>
        <w:t xml:space="preserve">GP 81/2023 </w:t>
      </w:r>
      <w:proofErr w:type="spellStart"/>
      <w:r w:rsidR="00682311" w:rsidRPr="00682311">
        <w:rPr>
          <w:rFonts w:ascii="Garamond" w:hAnsi="Garamond" w:cs="Arial"/>
          <w:color w:val="000000"/>
          <w:sz w:val="25"/>
          <w:szCs w:val="25"/>
        </w:rPr>
        <w:t>PRE</w:t>
      </w:r>
      <w:proofErr w:type="spellEnd"/>
      <w:r w:rsidR="00682311" w:rsidRPr="00682311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682311" w:rsidRPr="00682311">
        <w:rPr>
          <w:rFonts w:ascii="Garamond" w:hAnsi="Garamond" w:cs="Arial"/>
          <w:color w:val="000000"/>
          <w:sz w:val="25"/>
          <w:szCs w:val="25"/>
        </w:rPr>
        <w:t>LEG</w:t>
      </w:r>
      <w:proofErr w:type="spellEnd"/>
      <w:r w:rsidR="00682311" w:rsidRPr="00682311">
        <w:rPr>
          <w:rFonts w:ascii="Garamond" w:hAnsi="Garamond" w:cs="Arial"/>
          <w:color w:val="000000"/>
          <w:sz w:val="25"/>
          <w:szCs w:val="25"/>
        </w:rPr>
        <w:t xml:space="preserve"> 0047/2023, VETO TOTAL AO PROJETO DE LEI 538/2023 QUE, ´´INSTITUI O COMITÊ </w:t>
      </w:r>
      <w:proofErr w:type="spellStart"/>
      <w:r w:rsidR="00682311" w:rsidRPr="00682311">
        <w:rPr>
          <w:rFonts w:ascii="Garamond" w:hAnsi="Garamond" w:cs="Arial"/>
          <w:color w:val="000000"/>
          <w:sz w:val="25"/>
          <w:szCs w:val="25"/>
        </w:rPr>
        <w:t>INTERSETORIAL</w:t>
      </w:r>
      <w:proofErr w:type="spellEnd"/>
      <w:r w:rsidR="00682311" w:rsidRPr="00682311">
        <w:rPr>
          <w:rFonts w:ascii="Garamond" w:hAnsi="Garamond" w:cs="Arial"/>
          <w:color w:val="000000"/>
          <w:sz w:val="25"/>
          <w:szCs w:val="25"/>
        </w:rPr>
        <w:t xml:space="preserve"> DE CRISE CLIMÁTICA E AMBIENTAL NO ÂMBITO DO MUNICÍPIO DE PETRÓPOLIS``, DE AUTORIA DO VEREADOR YURI MOURA</w:t>
      </w:r>
    </w:p>
    <w:p w:rsidR="00EB5BAC" w:rsidRDefault="00EB5BAC" w:rsidP="00EB5BA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B5BAC" w:rsidRPr="00EB5BAC" w:rsidRDefault="00EB5BAC" w:rsidP="00EB5BA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B5BA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2 - DISCUSSÃO E VOTAÇÃO ÚNICA DAS INDICAÇÕES LEGISLATIVAS </w:t>
      </w:r>
      <w:proofErr w:type="spellStart"/>
      <w:r w:rsidRPr="00EB5BA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NRS</w:t>
      </w:r>
      <w:proofErr w:type="spellEnd"/>
      <w:r w:rsidRPr="00EB5BA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.</w:t>
      </w:r>
    </w:p>
    <w:p w:rsidR="00EB5BAC" w:rsidRDefault="00EB5BAC" w:rsidP="00EB5BAC">
      <w:pPr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0207/2023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QUE INSTITUA O PROGRAMA MUNICIPAL DE INCENTIVO A FRUTICULTURA, NO ÂMBITO DO MUNICÍPIO DE PETRÓPOLIS, CONFORME ANTEPROJETO A SEGUIR:</w:t>
      </w:r>
    </w:p>
    <w:p w:rsidR="00EB5BAC" w:rsidRDefault="00EB5BAC" w:rsidP="00EB5BAC">
      <w:pPr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5256/2022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O ENVIO DE PROJETO DE LEI A ESTA CASA LEGISLATIVA QUE INCLUA O BAIRRO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BINGEN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NA PROGRAMAÇÃO CULTURAL DO NATAL IMPERIAL.</w:t>
      </w:r>
    </w:p>
    <w:p w:rsidR="00EB5BAC" w:rsidRDefault="00EB5BAC" w:rsidP="00EB5BA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B5BAC" w:rsidRPr="00EB5BAC" w:rsidRDefault="00EB5BAC" w:rsidP="00EB5BA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B5BA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3 - DISCUSSÃO E VOTAÇÃO ÚNICA DAS INDICAÇÕES </w:t>
      </w:r>
      <w:proofErr w:type="spellStart"/>
      <w:r w:rsidRPr="00EB5BA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NRS</w:t>
      </w:r>
      <w:proofErr w:type="spellEnd"/>
      <w:r w:rsidRPr="00EB5BA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.</w:t>
      </w:r>
    </w:p>
    <w:p w:rsidR="00EB5BAC" w:rsidRDefault="00EB5BAC" w:rsidP="00EB5BAC">
      <w:pPr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0526/2023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VOLTAR COM HORÁRIO INTEGRAL DA LINHA 607 QUE ATENDE OS MORADORES DO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CAITETU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-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EB5BAC" w:rsidRDefault="00EB5BAC" w:rsidP="00EB5BAC">
      <w:pPr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0530/2023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CONTRATAR MÉDICOS PARA O POSTO DE SAÚDE DO VILA RICA.</w:t>
      </w:r>
    </w:p>
    <w:p w:rsidR="00EB5BAC" w:rsidRDefault="00EB5BAC" w:rsidP="00EB5BAC">
      <w:pPr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lastRenderedPageBreak/>
        <w:t>0641/2023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 CALÇAMENTO, ASFALTO E DRENAGEM NA ESTRADA DO LIMOEIRO, 399 - FAZENDA INGLESA.</w:t>
      </w:r>
    </w:p>
    <w:p w:rsidR="00EB5BAC" w:rsidRDefault="00EB5BAC" w:rsidP="00EB5BAC">
      <w:pPr>
        <w:rPr>
          <w:rFonts w:ascii="Garamond" w:hAnsi="Garamond" w:cs="Arial"/>
          <w:color w:val="000000"/>
          <w:sz w:val="25"/>
          <w:szCs w:val="25"/>
        </w:rPr>
      </w:pP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0889/2023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MANUTENÇÃO VIÁRIA NA RUA ARLINDO DE ANDRADE DUDA, COMUNIDADE DO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NEYLOR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RETIRO.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0903/2023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ENTULHOS, NA ESTRADA DO RIBEIRÃO, PRÓXIMO AO NÚMERO 267, BAIRRO CASTELO SÃO MANOEL.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0907/2023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EXTENSÃO DE REDE DA ILUMINAÇÃO PÚBLICA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PÚBLICA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NA SERVIDÃO CRISTIANO DA SILVA,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NEYLOR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RETIRO.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0917/2023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CAPINA, ROÇADA E LIMPEZA EM TODA EXTENSÃO DA RUA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PAQUITA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, BAIRRO CASTELO SÃO MANOEL EM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0926/2023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HINGO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HAMMES</w:t>
      </w:r>
      <w:proofErr w:type="spellEnd"/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REALIZAÇÃO DO SERVIÇO DE CAPINA E ROÇADA EM TODA EXTENSÃO DA COMUNIDADE SÃO JOÃO BATISTA (PRÓXIMO AO PONTO FINAL DA LINHA DE ÔNIBUS DUARTE DA SILVEIRA, BAIRRO DUARTE DA SILVEIRA - PETRÓPOLIS - RJ.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0927/2023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HINGO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HAMMES</w:t>
      </w:r>
      <w:proofErr w:type="spellEnd"/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COLOCAÇÃO DE UM ABRIGO DE ÔNIBUS PARA EMBARQUE E DESEMBARQUE NO KM 69 DA RODOVIA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BR040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, SENTIDO JUIZ DE FORA, RIO DE JANEIRO, OU SEJA, ITAIPAVA SENTIDO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BINGEN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, EM PETRÓPOLIS.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0928/2023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HINGO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HAMMES</w:t>
      </w:r>
      <w:proofErr w:type="spellEnd"/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PODE DE ÁRVORE LOCALIZADA NA RUA HENRIQUE JOÃO DA CRUZ (PRÓXIMO AO NÚMERO 10), BAIRRO CASCATINHA - PETRÓPOLIS/RJ.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0960/2023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DUAS LIXEIRAS, LOCALIZADO NA RUA MANOEL DE FRANÇA, PRÓXIMO AO NÚMERO 04, BAIRRO CASTELO SÃO MANOEL EM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0989/2023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CAPINA, ROÇADA E LIMPEZA NA QUADRA POLIESPORTIVA, LOCALIZADA NA RUA JOSÉ TIMÓTEO CALDARA, BAIRRO BELA VISTA.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1122/2023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lastRenderedPageBreak/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PINTURA E REFORMA DO ABRIGO DE ÔNIBUS NA AVENIDA BARÃO DO RIO BRANCO PRÓXIMO AO Nº 2811, CENTRO.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1129/2023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JULIA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CASAMASSO</w:t>
      </w:r>
      <w:proofErr w:type="spellEnd"/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REPARO DA VALA ABERTA NO ACOSTAMENTO EM TODA EXTENSÃO DA ESTRADA DO PILATOS BREJAL DISTRITO DA POSSE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1227/2023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RETIRADA DE ENTULHOS E PODA DE ÁRVORES NO INTERIOR DA ESCOLA MUNICIPAL MAJOR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JULIO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FREDERICO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KOELER</w:t>
      </w:r>
      <w:proofErr w:type="spellEnd"/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1277/2023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GIL MAGNO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VISTORIA TÉCNICA EM TODA A INFRAESTRUTURA DE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MICRODRENAGEM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DO MUNICÍPIO DE PETRÓPOLIS.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1284/2023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 ASFALTAMENTO E DRENAGEM EM TODA A EXTENSÃO DA SERVIDÃO HERCÍLIO PAIVA, MEIO DA SERRA, PETRÓPOLIS - RJ.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4281/2022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VISTORIA PARA PODA DE ÁRVORE NA RUA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VICENZO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RIVETTI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, Nº 276 B, BAIRRO CARANGOLA.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4282/2022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SUBSTITUIÇÃO DE ABRIGO DE ÔNIBUS POR OUTRO MAIS AMPLO E MODERNO NA RUA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HIVIO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NALIATO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, EM FRENTE AO SALÃO PAROQUIAL DA IGREJA MATRIZ DE CASCATINHA, BAIRRO CASCATINHA.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4283/2022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A TROCA DE LÂMPADA QUEIMADA NA SERVIDÃO MARGARIDA DA PIEDADE, PRÓXIMO AO Nº 28 - POSTE Nº 24876 -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VICENZO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RIVETTI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, BAIRRO CARANGOLA.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5716/2022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UMA PLACA "PROIBIDO JOGAR ENTULHO" PRÓXIMO AO ABRIGO DE PASSAGEIROS NO PONTO FINAL DA LINHA DE ÔNIBUS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ALCOBACINHA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, LOCALIZADO NA SERVIDÃO EDSON CARLOS DE SOUZA, BAIRRO ITAMARATI.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5799/2022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ESPELHO CONVEXO EM CARÁTER DE URGÊNCIA, LOCALIZADO ENTRE A SERVIDÃO EULÁLIA DE ALMEIDA MATOS OLIVEIRA E RUA HUMBERTO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ROVIGATTI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, SAMAMBAIA.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5807/2022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INSTALAÇÃO DE REDUTORES DE VELOCIDADE E SINALIZAÇÃO NO ACESSO À RUA ADALBERTO DA PONTE CORDEIRO,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lastRenderedPageBreak/>
        <w:t>5822/2022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RECAPEAMENTO ASFÁLTICO POR TODA EXTENSÃO DA RUA ADALBERTO DA PONTE CORDEIRO,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5823/2022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DESENTUPIMENTO DO BUEIRO, LOCALIZADO NA RUA ADALBERTO DA PONTE CORDEIRO,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CORRÊAS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5826/2022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OBRAS DE CONTENÇÃO, LOCALIZADO NA RUA HENRIQUE JOÃO CRUZ, Nº 300 (ANTIGA VOLTA DA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CURUBA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), BOA VISTA.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6170/2022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MAIS PONTOS DE ILUMINAÇÃO PÚBLICA, NA RUA MANOEL CANEDO, EM TODA A SUA EXTENSÃO, LOCALIZADA NA ESTRADA UNIÃO INDÚSTRIA, KM 81, PEDRO DO RIO.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6171/2022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> INDICA AO EXECUTIVO MUNICIPAL A NECESSIDADE DE MAIS PONTO DE ILUMINAÇÃO PÚBLICA NA ESTRADA UNIÃO E INDÚSTRIA Nº 25.134, BARRA MANSA, PEDRO DO RIO.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6202/2022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CONSERTO DE AFUNDAMENTO EM VIA PÚBLICA. RUA PEDRO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STUMPF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SOBRINHO, Nº 194. BAIRRO CENTENÁRIO.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6203/2022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CONSERTO DE MANILHAS EM REDE MISTA. RUA PEDRO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STUMPF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 SOBRINHO, Nº 194. BAIRRO CENTENÁRIO.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6204/2022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PINTURA E MANUTENÇÃO DE GRADE DE PROTEÇÃO E BRINQUEDOS DE PARQUINHO PÚBLICO. RUA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MOSELA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 xml:space="preserve">, EM FRENTE AO Nº 1.524. BAIRRO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MOSELA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.</w:t>
      </w:r>
    </w:p>
    <w:p w:rsidR="00EB5BAC" w:rsidRPr="00EB5BAC" w:rsidRDefault="00EB5BAC" w:rsidP="00EB5BAC">
      <w:pPr>
        <w:rPr>
          <w:rFonts w:ascii="Garamond" w:hAnsi="Garamond"/>
        </w:rPr>
      </w:pPr>
      <w:r w:rsidRPr="00EB5BAC">
        <w:rPr>
          <w:rFonts w:ascii="Garamond" w:hAnsi="Garamond" w:cs="Arial"/>
          <w:color w:val="000000"/>
          <w:sz w:val="25"/>
          <w:szCs w:val="25"/>
        </w:rPr>
        <w:t>6358/2022</w:t>
      </w:r>
      <w:r w:rsidRPr="00EB5BAC">
        <w:rPr>
          <w:rFonts w:ascii="Garamond" w:hAnsi="Garamond" w:cs="Arial"/>
          <w:color w:val="000000"/>
          <w:sz w:val="25"/>
          <w:szCs w:val="25"/>
        </w:rPr>
        <w:br/>
      </w: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B5BAC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B5BAC" w:rsidRPr="00EB5BAC" w:rsidRDefault="00EB5BAC" w:rsidP="00EB5BA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B5BA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B5BA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OPERAÇÃO TAPA BURACOS NA RUA ANTÔNIO FRANCISCO DA SILVA, EM TODA A SUA EXTENSÃO, NA COMUNIDADE SANTA </w:t>
      </w:r>
      <w:proofErr w:type="spellStart"/>
      <w:r w:rsidRPr="00EB5BAC">
        <w:rPr>
          <w:rFonts w:ascii="Garamond" w:hAnsi="Garamond" w:cs="Arial"/>
          <w:color w:val="000000"/>
          <w:sz w:val="25"/>
          <w:szCs w:val="25"/>
        </w:rPr>
        <w:t>EDWIRGES</w:t>
      </w:r>
      <w:proofErr w:type="spellEnd"/>
      <w:r w:rsidRPr="00EB5BAC">
        <w:rPr>
          <w:rFonts w:ascii="Garamond" w:hAnsi="Garamond" w:cs="Arial"/>
          <w:color w:val="000000"/>
          <w:sz w:val="25"/>
          <w:szCs w:val="25"/>
        </w:rPr>
        <w:t>, VILA RICA.</w:t>
      </w:r>
    </w:p>
    <w:p w:rsidR="00C60865" w:rsidRPr="00EB5BAC" w:rsidRDefault="00C60865" w:rsidP="00C60865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C60865" w:rsidRPr="00EB5BAC" w:rsidRDefault="00C60865" w:rsidP="00C748D5">
      <w:pPr>
        <w:jc w:val="both"/>
        <w:rPr>
          <w:rFonts w:ascii="Garamond" w:hAnsi="Garamond" w:cs="Arial"/>
        </w:rPr>
      </w:pPr>
    </w:p>
    <w:p w:rsidR="00C60865" w:rsidRPr="00EB5BAC" w:rsidRDefault="00C60865" w:rsidP="00C748D5">
      <w:pPr>
        <w:jc w:val="both"/>
        <w:rPr>
          <w:rFonts w:ascii="Garamond" w:hAnsi="Garamond" w:cs="Arial"/>
        </w:rPr>
      </w:pPr>
    </w:p>
    <w:p w:rsidR="00C60865" w:rsidRPr="00C60865" w:rsidRDefault="00C60865" w:rsidP="00C748D5">
      <w:pPr>
        <w:jc w:val="center"/>
        <w:rPr>
          <w:rFonts w:ascii="Garamond" w:hAnsi="Garamond" w:cs="Arial"/>
          <w:caps/>
        </w:rPr>
      </w:pPr>
      <w:r w:rsidRPr="00EB5BAC">
        <w:rPr>
          <w:rFonts w:ascii="Garamond" w:hAnsi="Garamond" w:cs="Arial"/>
          <w:caps/>
        </w:rPr>
        <w:t>GABINETE DA PRESIDÊNCIA DA CÂMARA MUNICIPAL DE PETRÓPOLIS, 08</w:t>
      </w:r>
      <w:r w:rsidRPr="00C60865">
        <w:rPr>
          <w:rFonts w:ascii="Garamond" w:hAnsi="Garamond" w:cs="Arial"/>
          <w:caps/>
        </w:rPr>
        <w:t xml:space="preserve"> DE MARÇO DE 2023</w:t>
      </w:r>
    </w:p>
    <w:p w:rsidR="00C60865" w:rsidRPr="00C60865" w:rsidRDefault="00C60865" w:rsidP="00C748D5">
      <w:pPr>
        <w:jc w:val="center"/>
        <w:rPr>
          <w:rFonts w:ascii="Garamond" w:hAnsi="Garamond" w:cs="Arial"/>
          <w:caps/>
        </w:rPr>
      </w:pPr>
    </w:p>
    <w:p w:rsidR="00C60865" w:rsidRPr="00C60865" w:rsidRDefault="00C60865" w:rsidP="00C748D5">
      <w:pPr>
        <w:spacing w:before="100" w:beforeAutospacing="1" w:after="100" w:afterAutospacing="1"/>
        <w:jc w:val="center"/>
        <w:rPr>
          <w:rFonts w:ascii="Garamond" w:hAnsi="Garamond" w:cs="Arial"/>
        </w:rPr>
      </w:pPr>
      <w:r w:rsidRPr="00C60865">
        <w:rPr>
          <w:rFonts w:ascii="Garamond" w:hAnsi="Garamond" w:cs="Arial"/>
          <w:b/>
          <w:bCs/>
        </w:rPr>
        <w:t>JÚNIOR CORUJA</w:t>
      </w:r>
      <w:r w:rsidRPr="00C60865">
        <w:rPr>
          <w:rFonts w:ascii="Garamond" w:hAnsi="Garamond" w:cs="Arial"/>
          <w:b/>
          <w:bCs/>
        </w:rPr>
        <w:br/>
        <w:t>Presidente</w:t>
      </w:r>
    </w:p>
    <w:p w:rsidR="00C748D5" w:rsidRPr="00C60865" w:rsidRDefault="00C748D5" w:rsidP="00C748D5">
      <w:pPr>
        <w:pBdr>
          <w:bottom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C60865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C748D5" w:rsidRPr="00C60865" w:rsidRDefault="00C748D5" w:rsidP="00C748D5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C60865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C60865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C60865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D0" w:rsidRDefault="00E15ED0" w:rsidP="00DC0D75">
      <w:r>
        <w:separator/>
      </w:r>
    </w:p>
  </w:endnote>
  <w:endnote w:type="continuationSeparator" w:id="0">
    <w:p w:rsidR="00E15ED0" w:rsidRDefault="00E15ED0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D0" w:rsidRDefault="00E15ED0" w:rsidP="00DC0D75">
      <w:r>
        <w:separator/>
      </w:r>
    </w:p>
  </w:footnote>
  <w:footnote w:type="continuationSeparator" w:id="0">
    <w:p w:rsidR="00E15ED0" w:rsidRDefault="00E15ED0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4448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158F"/>
    <w:rsid w:val="00321CAF"/>
    <w:rsid w:val="00326671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1A7B"/>
    <w:rsid w:val="005565D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703E13"/>
    <w:rsid w:val="00706755"/>
    <w:rsid w:val="00706DBA"/>
    <w:rsid w:val="00707BCE"/>
    <w:rsid w:val="00712052"/>
    <w:rsid w:val="00712D91"/>
    <w:rsid w:val="007307AD"/>
    <w:rsid w:val="007312AD"/>
    <w:rsid w:val="00735D6C"/>
    <w:rsid w:val="00736F6E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52DC"/>
    <w:rsid w:val="00956C48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417C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F059A8"/>
    <w:rsid w:val="00F1395D"/>
    <w:rsid w:val="00F1784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1272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Zeca Eiras</cp:lastModifiedBy>
  <cp:revision>4</cp:revision>
  <cp:lastPrinted>2023-03-08T21:41:00Z</cp:lastPrinted>
  <dcterms:created xsi:type="dcterms:W3CDTF">2023-03-08T21:44:00Z</dcterms:created>
  <dcterms:modified xsi:type="dcterms:W3CDTF">2023-03-09T00:35:00Z</dcterms:modified>
</cp:coreProperties>
</file>